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Budziszewice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10 kwietnia 2020</w:t>
      </w:r>
      <w:r w:rsidR="00D464A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2019 r. poz. 684 i 1504 oraz z 2020 r. poz. 568</w:t>
      </w:r>
      <w:r w:rsidR="007806A2" w:rsidRPr="007806A2">
        <w:rPr>
          <w:sz w:val="28"/>
          <w:szCs w:val="28"/>
        </w:rPr>
        <w:t>)</w:t>
      </w:r>
      <w:r w:rsidR="00D464A9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Wójt Gminy Budziszewice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D464A9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Prezydenta Rzeczypospolitej Polskiej</w:t>
      </w:r>
      <w:r w:rsidR="00D464A9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10 maja 2020</w:t>
      </w:r>
      <w:r w:rsidR="005E322C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Adamów, Antolin, Budziszewice, Helenów, Nowy Józefów, Teodorów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Sala posiedzeń przy Urzędzie Gminy w Budziszewicach, ul. Jana Chryzostoma Paska 66a, 97-212 Budziszewice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Nepomucenów, Nowy Rękawiec, Agnopol, Rękawiec, Walentynów, Józefów Stary, Mierzno, Nowe Mierzno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2C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b/>
                <w:sz w:val="32"/>
                <w:szCs w:val="32"/>
              </w:rPr>
              <w:t xml:space="preserve">Punkt Przedszkolny, Rękawiec 13, </w:t>
            </w:r>
          </w:p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97-212 Budziszewice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Zalesie, Węgrzynowice-Modrzewie, Węgrzynowice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2C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b/>
                <w:sz w:val="32"/>
                <w:szCs w:val="32"/>
              </w:rPr>
              <w:t xml:space="preserve">Świetlica wiejska, Węgrzynowice 68, </w:t>
            </w:r>
          </w:p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97-212 Budziszewice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8B2664" w:rsidP="00590E20">
      <w:pPr>
        <w:spacing w:line="276" w:lineRule="auto"/>
        <w:jc w:val="both"/>
        <w:rPr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a) całkowitej niezdolności do pracy i niezdolności do samodzielnej egzystencji,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b) całkowitej niezdolności do pracy,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c) niezdolności do samodzielnej egzystencji,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d) o zaliczeniu do I grupy inwalidów,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e) o zaliczeniu do II grupy inwalidów,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 także wyborcy о stałej albo długotrwałej niezdolności do pracy w gospodarstwie rolnym, którym przysługuje zasiłek pielęgnacyjny, lub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3)</w:t>
      </w:r>
      <w:r w:rsidR="00D464A9">
        <w:rPr>
          <w:sz w:val="30"/>
          <w:szCs w:val="30"/>
        </w:rPr>
        <w:t xml:space="preserve"> </w:t>
      </w:r>
      <w:r w:rsidRPr="008B2664">
        <w:rPr>
          <w:sz w:val="30"/>
          <w:szCs w:val="30"/>
        </w:rPr>
        <w:t xml:space="preserve">podlegający w dniu głosowania obowiązkowej kwarantannie, izolacji lub izolacji w warunkach domowych, o których mowa </w:t>
      </w:r>
      <w:r w:rsidRPr="008B2664">
        <w:rPr>
          <w:sz w:val="30"/>
          <w:szCs w:val="30"/>
        </w:rPr>
        <w:br/>
        <w:t xml:space="preserve">w ustawie z dnia 5 grudnia 2008 r. o zapobieganiu oraz zwalczaniu zakażeń i chorób zakaźnych u ludzi (Dz.U. z 2019 r. poz. 1239 </w:t>
      </w:r>
      <w:r w:rsidRPr="008B2664">
        <w:rPr>
          <w:sz w:val="30"/>
          <w:szCs w:val="30"/>
        </w:rPr>
        <w:br/>
        <w:t>i 1495 oraz z 2020 r. poz. 284 i 374);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Skierniewicach 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27 kwietnia 2020</w:t>
      </w:r>
      <w:r w:rsidR="00E807EE">
        <w:rPr>
          <w:b/>
          <w:sz w:val="30"/>
          <w:szCs w:val="30"/>
        </w:rPr>
        <w:t xml:space="preserve"> r.</w:t>
      </w:r>
      <w:r w:rsidR="008B2664"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 w:rsidR="008B2664" w:rsidRPr="00DE2DB7">
        <w:rPr>
          <w:b/>
          <w:sz w:val="30"/>
          <w:szCs w:val="30"/>
        </w:rPr>
        <w:t>5 maja 2020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="00D464A9">
        <w:rPr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5E4BD9">
        <w:rPr>
          <w:b/>
          <w:sz w:val="30"/>
          <w:szCs w:val="30"/>
        </w:rPr>
        <w:t>do Wójta Gminy Budziszewice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4 maja 2020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10 maja 2020</w:t>
      </w:r>
      <w:r w:rsidR="00D464A9">
        <w:rPr>
          <w:b/>
          <w:sz w:val="32"/>
          <w:szCs w:val="32"/>
        </w:rPr>
        <w:t xml:space="preserve"> </w:t>
      </w:r>
      <w:proofErr w:type="spellStart"/>
      <w:r w:rsidR="007D16F7" w:rsidRPr="007D16F7">
        <w:rPr>
          <w:b/>
          <w:sz w:val="32"/>
          <w:szCs w:val="32"/>
        </w:rPr>
        <w:t>r.</w:t>
      </w:r>
      <w:r w:rsidRPr="007D16F7">
        <w:rPr>
          <w:b/>
          <w:sz w:val="32"/>
          <w:szCs w:val="32"/>
        </w:rPr>
        <w:t>od</w:t>
      </w:r>
      <w:proofErr w:type="spellEnd"/>
      <w:r w:rsidRPr="007D16F7">
        <w:rPr>
          <w:b/>
          <w:sz w:val="32"/>
          <w:szCs w:val="32"/>
        </w:rPr>
        <w:t xml:space="preserve">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Budziszewice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D464A9" w:rsidP="00F74FB8">
      <w:pPr>
        <w:ind w:left="6804" w:right="283"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(-) </w:t>
      </w:r>
      <w:r w:rsidR="0019039C" w:rsidRPr="0019039C">
        <w:rPr>
          <w:b/>
          <w:sz w:val="32"/>
          <w:szCs w:val="32"/>
        </w:rPr>
        <w:t>Marian Holak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B66CA"/>
    <w:rsid w:val="005C3FD8"/>
    <w:rsid w:val="005C5487"/>
    <w:rsid w:val="005E322C"/>
    <w:rsid w:val="005E4BD9"/>
    <w:rsid w:val="0060047C"/>
    <w:rsid w:val="00603871"/>
    <w:rsid w:val="00604BC0"/>
    <w:rsid w:val="00623AE8"/>
    <w:rsid w:val="00641EA8"/>
    <w:rsid w:val="0064300E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464A9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B66CA"/>
  </w:style>
  <w:style w:type="paragraph" w:styleId="Nagwek1">
    <w:name w:val="heading 1"/>
    <w:basedOn w:val="Normalny"/>
    <w:next w:val="Normalny"/>
    <w:qFormat/>
    <w:rsid w:val="005B66CA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5B66CA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5B66CA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5B66CA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5B66CA"/>
    <w:pPr>
      <w:keepNext/>
      <w:jc w:val="center"/>
      <w:outlineLvl w:val="4"/>
    </w:pPr>
    <w:rPr>
      <w:b/>
      <w:sz w:val="24"/>
      <w:lang/>
    </w:rPr>
  </w:style>
  <w:style w:type="paragraph" w:styleId="Nagwek6">
    <w:name w:val="heading 6"/>
    <w:basedOn w:val="Normalny"/>
    <w:next w:val="Normalny"/>
    <w:qFormat/>
    <w:rsid w:val="005B66CA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5B66CA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5B66CA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5B66CA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5B66CA"/>
    <w:rPr>
      <w:sz w:val="24"/>
    </w:rPr>
  </w:style>
  <w:style w:type="paragraph" w:styleId="Tytu">
    <w:name w:val="Title"/>
    <w:basedOn w:val="Normalny"/>
    <w:qFormat/>
    <w:rsid w:val="005B66CA"/>
    <w:pPr>
      <w:jc w:val="center"/>
    </w:pPr>
    <w:rPr>
      <w:sz w:val="28"/>
    </w:rPr>
  </w:style>
  <w:style w:type="paragraph" w:styleId="Tekstpodstawowy">
    <w:name w:val="Body Text"/>
    <w:basedOn w:val="Normalny"/>
    <w:rsid w:val="005B66CA"/>
    <w:pPr>
      <w:jc w:val="center"/>
    </w:pPr>
    <w:rPr>
      <w:b/>
      <w:sz w:val="72"/>
    </w:rPr>
  </w:style>
  <w:style w:type="paragraph" w:styleId="Tekstpodstawowy2">
    <w:name w:val="Body Text 2"/>
    <w:basedOn w:val="Normalny"/>
    <w:rsid w:val="005B66CA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sid w:val="005B66CA"/>
    <w:rPr>
      <w:b/>
      <w:sz w:val="24"/>
    </w:rPr>
  </w:style>
  <w:style w:type="character" w:styleId="Hipercze">
    <w:name w:val="Hyperlink"/>
    <w:rsid w:val="005B66CA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 Badełek</dc:creator>
  <cp:lastModifiedBy>Gosia Badełek</cp:lastModifiedBy>
  <cp:revision>4</cp:revision>
  <cp:lastPrinted>2016-11-15T08:29:00Z</cp:lastPrinted>
  <dcterms:created xsi:type="dcterms:W3CDTF">2020-04-10T08:45:00Z</dcterms:created>
  <dcterms:modified xsi:type="dcterms:W3CDTF">2020-04-10T08:47:00Z</dcterms:modified>
</cp:coreProperties>
</file>